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05-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/150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/2026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0032-01-2026-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57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 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>.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Ханты-Мансийского автономного округа - Югры Светлана Валерьевна Михеева,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д. 13, рассмотрев материалы дела об административном правонарушении, предусмотренном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Мирзоева </w:t>
      </w:r>
      <w:r>
        <w:rPr>
          <w:rFonts w:ascii="Times New Roman" w:eastAsia="Times New Roman" w:hAnsi="Times New Roman" w:cs="Times New Roman"/>
          <w:sz w:val="28"/>
          <w:szCs w:val="28"/>
        </w:rPr>
        <w:t>Турала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Вахид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анее привлекавшегося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 </w:t>
      </w:r>
      <w:r>
        <w:rPr>
          <w:rFonts w:ascii="Times New Roman" w:eastAsia="Times New Roman" w:hAnsi="Times New Roman" w:cs="Times New Roman"/>
          <w:sz w:val="28"/>
          <w:szCs w:val="28"/>
        </w:rPr>
        <w:t>Т.В.о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:0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находясь по адресу: Ханты-Мансийский автономный округ- </w:t>
      </w:r>
      <w:r>
        <w:rPr>
          <w:rFonts w:ascii="Times New Roman" w:eastAsia="Times New Roman" w:hAnsi="Times New Roman" w:cs="Times New Roman"/>
          <w:sz w:val="28"/>
          <w:szCs w:val="28"/>
        </w:rPr>
        <w:t>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Магистральная,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22А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уклонился от отбывания наказания в виде обязательных работ,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назначенны</w:t>
      </w:r>
      <w:r>
        <w:rPr>
          <w:rFonts w:ascii="Times New Roman" w:eastAsia="Times New Roman" w:hAnsi="Times New Roman" w:cs="Times New Roman"/>
          <w:sz w:val="28"/>
          <w:szCs w:val="28"/>
        </w:rPr>
        <w:t>х на основании постановления мирового судьи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КРФоАП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срок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 </w:t>
      </w:r>
      <w:r>
        <w:rPr>
          <w:rFonts w:ascii="Times New Roman" w:eastAsia="Times New Roman" w:hAnsi="Times New Roman" w:cs="Times New Roman"/>
          <w:sz w:val="28"/>
          <w:szCs w:val="28"/>
        </w:rPr>
        <w:t>Т.В.о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вину признал.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Мирзоева </w:t>
      </w:r>
      <w:r>
        <w:rPr>
          <w:rFonts w:ascii="Times New Roman" w:eastAsia="Times New Roman" w:hAnsi="Times New Roman" w:cs="Times New Roman"/>
          <w:sz w:val="28"/>
          <w:szCs w:val="28"/>
        </w:rPr>
        <w:t>Т.В.о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подтверждается следующими 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протоколом № </w:t>
      </w:r>
      <w:r>
        <w:rPr>
          <w:rStyle w:val="cat-UserDefinedgrp-34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.2026 года,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сведениями из </w:t>
      </w:r>
      <w:r>
        <w:rPr>
          <w:rFonts w:ascii="Times New Roman" w:eastAsia="Times New Roman" w:hAnsi="Times New Roman" w:cs="Times New Roman"/>
          <w:sz w:val="28"/>
          <w:szCs w:val="28"/>
        </w:rPr>
        <w:t>ООО «</w:t>
      </w:r>
      <w:r>
        <w:rPr>
          <w:rStyle w:val="cat-UserDefinedgrp-36rplc-2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гола о том, что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мирового судьи не исполнено, к месту отбытия наказания </w:t>
      </w:r>
      <w:r>
        <w:rPr>
          <w:rFonts w:ascii="Times New Roman" w:eastAsia="Times New Roman" w:hAnsi="Times New Roman" w:cs="Times New Roman"/>
          <w:sz w:val="28"/>
          <w:szCs w:val="28"/>
        </w:rPr>
        <w:t>Крутиков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период с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август 2026 года по постановлениям общее количество отработанных часов составляет 112 часов,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Style w:val="cat-UserDefinedgrp-35rplc-3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обязательных работ сроком на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 часов</w:t>
      </w:r>
      <w:r>
        <w:rPr>
          <w:rFonts w:ascii="Times New Roman" w:eastAsia="Times New Roman" w:hAnsi="Times New Roman" w:cs="Times New Roman"/>
          <w:sz w:val="28"/>
          <w:szCs w:val="28"/>
        </w:rPr>
        <w:t>, предупреждением, постановлением о возбуждении исполнительного производства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о направлении на работу от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приходит к выводу, что его вина в совершении административного правонарушения, предусмотренного ч. 4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hyperlink r:id="rId4" w:anchor="dst24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у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клонение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отбывания обязательных работ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доказанной.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Мирзоева </w:t>
      </w:r>
      <w:r>
        <w:rPr>
          <w:rFonts w:ascii="Times New Roman" w:eastAsia="Times New Roman" w:hAnsi="Times New Roman" w:cs="Times New Roman"/>
          <w:sz w:val="27"/>
          <w:szCs w:val="27"/>
        </w:rPr>
        <w:t>Т.В.о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квалифицирует по ч. 4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hyperlink r:id="rId4" w:anchor="dst24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у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клонение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отбывания обязательных работ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клонение от отбывания обязательных работ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 в соответствии со ст. 4.2 Кодекса Российской Федерации об административных правонарушениях, 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ьей </w:t>
      </w:r>
      <w:r>
        <w:rPr>
          <w:rFonts w:ascii="Times New Roman" w:eastAsia="Times New Roman" w:hAnsi="Times New Roman" w:cs="Times New Roman"/>
          <w:sz w:val="28"/>
          <w:szCs w:val="28"/>
        </w:rPr>
        <w:t>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привлеченного к административной ответственности, 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ареста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center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Мирзоева </w:t>
      </w:r>
      <w:r>
        <w:rPr>
          <w:rFonts w:ascii="Times New Roman" w:eastAsia="Times New Roman" w:hAnsi="Times New Roman" w:cs="Times New Roman"/>
          <w:sz w:val="28"/>
          <w:szCs w:val="28"/>
        </w:rPr>
        <w:t>Турала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Вахид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арест сроком на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пятеро</w:t>
      </w:r>
      <w:r>
        <w:rPr>
          <w:rFonts w:ascii="Times New Roman" w:eastAsia="Times New Roman" w:hAnsi="Times New Roman" w:cs="Times New Roman"/>
          <w:sz w:val="28"/>
          <w:szCs w:val="28"/>
        </w:rPr>
        <w:t>) суток.</w:t>
      </w:r>
    </w:p>
    <w:p>
      <w:pPr>
        <w:spacing w:before="0" w:after="6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отбытия наказания исчислять с </w:t>
      </w:r>
      <w:r>
        <w:rPr>
          <w:rFonts w:ascii="Times New Roman" w:eastAsia="Times New Roman" w:hAnsi="Times New Roman" w:cs="Times New Roman"/>
          <w:sz w:val="28"/>
          <w:szCs w:val="28"/>
        </w:rPr>
        <w:t>момента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вынесения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с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минут </w:t>
      </w:r>
      <w:r>
        <w:rPr>
          <w:rFonts w:ascii="Times New Roman" w:eastAsia="Times New Roman" w:hAnsi="Times New Roman" w:cs="Times New Roman"/>
          <w:sz w:val="28"/>
          <w:szCs w:val="28"/>
        </w:rPr>
        <w:t>8 сентя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tabs>
          <w:tab w:val="left" w:pos="6534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12">
    <w:name w:val="cat-UserDefined grp-33 rplc-12"/>
    <w:basedOn w:val="DefaultParagraphFont"/>
  </w:style>
  <w:style w:type="character" w:customStyle="1" w:styleId="cat-UserDefinedgrp-34rplc-26">
    <w:name w:val="cat-UserDefined grp-34 rplc-26"/>
    <w:basedOn w:val="DefaultParagraphFont"/>
  </w:style>
  <w:style w:type="character" w:customStyle="1" w:styleId="cat-UserDefinedgrp-36rplc-29">
    <w:name w:val="cat-UserDefined grp-36 rplc-29"/>
    <w:basedOn w:val="DefaultParagraphFont"/>
  </w:style>
  <w:style w:type="character" w:customStyle="1" w:styleId="cat-UserDefinedgrp-35rplc-34">
    <w:name w:val="cat-UserDefined grp-35 rplc-3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541164/37707645d3b04ddd250d6cdd19c54bd9662eae1b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